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2019年度西藏自治区中小企业公共服务示范平台公示名单</w:t>
      </w:r>
      <w:bookmarkEnd w:id="0"/>
    </w:p>
    <w:tbl>
      <w:tblPr>
        <w:tblStyle w:val="2"/>
        <w:tblpPr w:leftFromText="180" w:rightFromText="180" w:vertAnchor="text" w:tblpX="8" w:tblpY="219"/>
        <w:tblOverlap w:val="never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475"/>
        <w:gridCol w:w="4907"/>
        <w:gridCol w:w="4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4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服务机构名称</w:t>
            </w:r>
          </w:p>
        </w:tc>
        <w:tc>
          <w:tcPr>
            <w:tcW w:w="43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平台类别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拉萨市经济和信息化局</w:t>
            </w:r>
          </w:p>
        </w:tc>
        <w:tc>
          <w:tcPr>
            <w:tcW w:w="4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拉萨汉普企业管理咨询有限公司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信息服务、融资服务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拉萨市达孜区</w:t>
            </w:r>
          </w:p>
        </w:tc>
        <w:tc>
          <w:tcPr>
            <w:tcW w:w="4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达孜工业园区投资发展有限责任公司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信息服务、创业服务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拉萨经济技术开发区</w:t>
            </w:r>
          </w:p>
        </w:tc>
        <w:tc>
          <w:tcPr>
            <w:tcW w:w="4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西藏以勒科技有限公司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拉萨市柳捂新区</w:t>
            </w:r>
          </w:p>
        </w:tc>
        <w:tc>
          <w:tcPr>
            <w:tcW w:w="4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西藏吉祥结文化传播有限公司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vertAlign w:val="baseline"/>
                <w:lang w:val="en-US" w:eastAsia="zh-CN"/>
              </w:rPr>
              <w:t>信息服务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637F4"/>
    <w:rsid w:val="36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2019-08-29T04:28:00Z</dcterms:created>
  <dc:creator>乐汀</dc:creator>
  <cp:lastModifiedBy>乐汀</cp:lastModifiedBy>
  <dcterms:modified xsi:type="dcterms:W3CDTF">2019-08-29T04:29:05Z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