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西藏自治区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中小企业发展专项资金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申请表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规模（限额）以上企业奖励类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tbl>
      <w:tblPr>
        <w:tblW w:w="9685" w:type="dxa"/>
        <w:jc w:val="center"/>
        <w:tblInd w:w="3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362"/>
        <w:gridCol w:w="303"/>
        <w:gridCol w:w="1164"/>
        <w:gridCol w:w="1388"/>
        <w:gridCol w:w="79"/>
        <w:gridCol w:w="354"/>
        <w:gridCol w:w="2"/>
        <w:gridCol w:w="94"/>
        <w:gridCol w:w="1333"/>
        <w:gridCol w:w="304"/>
        <w:gridCol w:w="1563"/>
        <w:gridCol w:w="1125"/>
        <w:gridCol w:w="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685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abs>
                <w:tab w:val="left" w:pos="1168"/>
              </w:tabs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44"/>
                <w:szCs w:val="4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44"/>
                <w:szCs w:val="44"/>
              </w:rPr>
              <w:t xml:space="preserve">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</w:rPr>
              <w:t>一、企业基本情况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企业名称</w:t>
            </w:r>
          </w:p>
        </w:tc>
        <w:tc>
          <w:tcPr>
            <w:tcW w:w="81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企业性质</w:t>
            </w:r>
          </w:p>
        </w:tc>
        <w:tc>
          <w:tcPr>
            <w:tcW w:w="36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bookmarkStart w:id="0" w:name="RANGE!B3"/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□国有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□民营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□集体 □其他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 xml:space="preserve">请注：   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 xml:space="preserve"> </w:t>
            </w:r>
            <w:bookmarkEnd w:id="0"/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行业类别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统一社会</w:t>
            </w:r>
          </w:p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信用代码</w:t>
            </w:r>
          </w:p>
        </w:tc>
        <w:tc>
          <w:tcPr>
            <w:tcW w:w="36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税务登记号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成立日期</w:t>
            </w:r>
          </w:p>
        </w:tc>
        <w:tc>
          <w:tcPr>
            <w:tcW w:w="36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注册资本</w:t>
            </w:r>
          </w:p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（万元）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通讯地址</w:t>
            </w:r>
          </w:p>
        </w:tc>
        <w:tc>
          <w:tcPr>
            <w:tcW w:w="81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经营范围</w:t>
            </w:r>
          </w:p>
        </w:tc>
        <w:tc>
          <w:tcPr>
            <w:tcW w:w="81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主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要</w:t>
            </w: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产品</w:t>
            </w:r>
          </w:p>
        </w:tc>
        <w:tc>
          <w:tcPr>
            <w:tcW w:w="81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法人代表</w:t>
            </w:r>
          </w:p>
        </w:tc>
        <w:tc>
          <w:tcPr>
            <w:tcW w:w="3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21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手机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财务负责人</w:t>
            </w:r>
          </w:p>
        </w:tc>
        <w:tc>
          <w:tcPr>
            <w:tcW w:w="3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21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手机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申报</w:t>
            </w: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联系人</w:t>
            </w:r>
          </w:p>
        </w:tc>
        <w:tc>
          <w:tcPr>
            <w:tcW w:w="3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21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手机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5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</w:rPr>
              <w:t>二、资金拨付账号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开户银行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具体到支行或营业部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4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开户账号</w:t>
            </w:r>
          </w:p>
        </w:tc>
        <w:tc>
          <w:tcPr>
            <w:tcW w:w="74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</w:rPr>
              <w:t>、</w:t>
            </w:r>
            <w:r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</w:rPr>
              <w:t>主要</w:t>
            </w:r>
            <w:r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  <w:lang w:eastAsia="zh-CN"/>
              </w:rPr>
              <w:t>数据</w:t>
            </w:r>
            <w:r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</w:rPr>
              <w:t>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  <w:t>资产总额</w:t>
            </w:r>
          </w:p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  <w:t>负债总额</w:t>
            </w:r>
          </w:p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val="en-US" w:eastAsia="zh-CN"/>
              </w:rPr>
              <w:t>2019年</w:t>
            </w: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  <w:t>产值或营业收入</w:t>
            </w: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  <w:t>万元</w:t>
            </w: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  <w:t>产值或营业收入</w:t>
            </w: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  <w:t>万元</w:t>
            </w: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val="en-US" w:eastAsia="zh-CN"/>
              </w:rPr>
              <w:t>同比增速（%）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val="en-US" w:eastAsia="zh-CN"/>
              </w:rPr>
              <w:t>2019年</w:t>
            </w: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  <w:t>纳税总额（万元）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  <w:t>纳税总额（万元）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val="en-US" w:eastAsia="zh-CN"/>
              </w:rPr>
              <w:t>同比增速（%）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val="en-US" w:eastAsia="zh-CN"/>
              </w:rPr>
              <w:t>2019年员工</w:t>
            </w:r>
          </w:p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4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  <w:t>员工</w:t>
            </w:r>
          </w:p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val="en-US" w:eastAsia="zh-CN"/>
              </w:rPr>
              <w:t>同比增速（%）</w:t>
            </w:r>
          </w:p>
        </w:tc>
        <w:tc>
          <w:tcPr>
            <w:tcW w:w="11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807" w:hRule="atLeast"/>
          <w:jc w:val="center"/>
        </w:trPr>
        <w:tc>
          <w:tcPr>
            <w:tcW w:w="47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</w:rPr>
              <w:t>、</w:t>
            </w:r>
            <w:r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  <w:lang w:eastAsia="zh-CN"/>
              </w:rPr>
              <w:t>申报政府其他专项资金情况</w:t>
            </w:r>
          </w:p>
        </w:tc>
        <w:tc>
          <w:tcPr>
            <w:tcW w:w="485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□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val="en-US" w:eastAsia="zh-CN"/>
              </w:rPr>
              <w:t xml:space="preserve">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740" w:hRule="atLeast"/>
          <w:jc w:val="center"/>
        </w:trPr>
        <w:tc>
          <w:tcPr>
            <w:tcW w:w="2207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申报项目名称</w:t>
            </w:r>
          </w:p>
        </w:tc>
        <w:tc>
          <w:tcPr>
            <w:tcW w:w="25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216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所申报部门</w:t>
            </w:r>
          </w:p>
        </w:tc>
        <w:tc>
          <w:tcPr>
            <w:tcW w:w="26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567" w:hRule="atLeast"/>
          <w:jc w:val="center"/>
        </w:trPr>
        <w:tc>
          <w:tcPr>
            <w:tcW w:w="2207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获批时间</w:t>
            </w:r>
          </w:p>
        </w:tc>
        <w:tc>
          <w:tcPr>
            <w:tcW w:w="25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216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审批总额</w:t>
            </w:r>
          </w:p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26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2614" w:hRule="atLeast"/>
          <w:jc w:val="center"/>
        </w:trPr>
        <w:tc>
          <w:tcPr>
            <w:tcW w:w="96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企业生产经营情况（简介）：</w:t>
            </w:r>
          </w:p>
          <w:p>
            <w:pPr>
              <w:pStyle w:val="8"/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8"/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8"/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8"/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bookmarkStart w:id="1" w:name="_GoBack"/>
            <w:bookmarkEnd w:id="1"/>
          </w:p>
          <w:p>
            <w:pPr>
              <w:pStyle w:val="8"/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财务主管签字：</w:t>
            </w:r>
          </w:p>
          <w:p>
            <w:pPr>
              <w:pStyle w:val="8"/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法定代表人签字：</w:t>
            </w:r>
            <w:r>
              <w:rPr>
                <w:rFonts w:hint="eastAsia" w:ascii="新宋体" w:hAnsi="新宋体" w:eastAsia="新宋体" w:cs="新宋体"/>
                <w:sz w:val="24"/>
              </w:rPr>
              <w:t>（公章）</w:t>
            </w:r>
          </w:p>
          <w:p>
            <w:pPr>
              <w:pStyle w:val="8"/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</w:t>
            </w:r>
          </w:p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1499" w:hRule="atLeast"/>
          <w:jc w:val="center"/>
        </w:trPr>
        <w:tc>
          <w:tcPr>
            <w:tcW w:w="96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市（地）经信局审核意见</w:t>
            </w:r>
            <w:r>
              <w:rPr>
                <w:rFonts w:hint="eastAsia" w:ascii="新宋体" w:hAnsi="新宋体" w:eastAsia="新宋体" w:cs="新宋体"/>
                <w:sz w:val="24"/>
                <w:lang w:eastAsia="zh-CN"/>
              </w:rPr>
              <w:t>：</w:t>
            </w:r>
          </w:p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lang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lang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lang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pStyle w:val="8"/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 xml:space="preserve">                                </w:t>
            </w:r>
          </w:p>
          <w:p>
            <w:pPr>
              <w:pStyle w:val="8"/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签字：</w:t>
            </w:r>
            <w:r>
              <w:rPr>
                <w:rFonts w:hint="eastAsia" w:ascii="新宋体" w:hAnsi="新宋体" w:eastAsia="新宋体" w:cs="新宋体"/>
                <w:sz w:val="24"/>
              </w:rPr>
              <w:t>（公章）</w:t>
            </w:r>
          </w:p>
          <w:p>
            <w:pPr>
              <w:pStyle w:val="8"/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仿宋_GB2312" w:eastAsia="仿宋_GB231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  <w:rPr>
      <w:rFonts w:ascii="Times New Roman" w:hAnsi="Times New Roman" w:eastAsia="宋体" w:cs="Times New Roman"/>
    </w:r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/>
  </w:style>
  <w:style w:type="paragraph" w:customStyle="1" w:styleId="7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9">
    <w:name w:val="正文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customStyle="1" w:styleId="10">
    <w:name w:val="批注框文本 Char"/>
    <w:link w:val="2"/>
    <w:semiHidden/>
    <w:uiPriority w:val="99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553</Characters>
  <Lines>4</Lines>
  <Paragraphs>1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2020-04-24T06:31:00Z</dcterms:created>
  <dc:creator>Administrator</dc:creator>
  <cp:lastModifiedBy>万户网络</cp:lastModifiedBy>
  <cp:lastPrinted>2020-07-08T12:49:23Z</cp:lastPrinted>
  <dcterms:modified xsi:type="dcterms:W3CDTF">2020-07-08T13:20:25Z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